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A7" w:rsidRPr="00180141" w:rsidRDefault="00C107A7" w:rsidP="00C107A7">
      <w:pPr>
        <w:pStyle w:val="Titre1"/>
        <w:spacing w:before="240"/>
        <w:rPr>
          <w:sz w:val="48"/>
          <w:szCs w:val="48"/>
        </w:rPr>
      </w:pPr>
      <w:bookmarkStart w:id="0" w:name="_Hlk137467601"/>
      <w:r w:rsidRPr="00180141">
        <w:rPr>
          <w:sz w:val="48"/>
          <w:szCs w:val="48"/>
        </w:rPr>
        <w:t>Trame de relevé de décision</w:t>
      </w:r>
      <w:r>
        <w:rPr>
          <w:sz w:val="48"/>
          <w:szCs w:val="48"/>
        </w:rPr>
        <w:t>s</w:t>
      </w:r>
      <w:r w:rsidRPr="00180141">
        <w:rPr>
          <w:sz w:val="48"/>
          <w:szCs w:val="48"/>
        </w:rPr>
        <w:t xml:space="preserve"> suite au </w:t>
      </w:r>
      <w:r>
        <w:rPr>
          <w:sz w:val="48"/>
          <w:szCs w:val="48"/>
        </w:rPr>
        <w:t>C</w:t>
      </w:r>
      <w:r w:rsidRPr="00180141">
        <w:rPr>
          <w:sz w:val="48"/>
          <w:szCs w:val="48"/>
        </w:rPr>
        <w:t>onseil</w:t>
      </w:r>
      <w:r>
        <w:rPr>
          <w:sz w:val="48"/>
          <w:szCs w:val="48"/>
        </w:rPr>
        <w:t xml:space="preserve"> de perfectionnement du JJ/MM/AAAA</w:t>
      </w:r>
    </w:p>
    <w:bookmarkEnd w:id="0"/>
    <w:p w:rsidR="00C107A7" w:rsidRDefault="00C107A7" w:rsidP="00C107A7">
      <w:pPr>
        <w:pStyle w:val="Corpsdetexte"/>
        <w:jc w:val="both"/>
        <w:rPr>
          <w:sz w:val="22"/>
          <w:szCs w:val="22"/>
          <w:lang w:eastAsia="ja-JP" w:bidi="fr-FR"/>
        </w:rPr>
      </w:pPr>
      <w:r w:rsidRPr="000B4726">
        <w:rPr>
          <w:sz w:val="22"/>
          <w:szCs w:val="22"/>
          <w:lang w:eastAsia="ja-JP" w:bidi="fr-FR"/>
        </w:rPr>
        <w:t xml:space="preserve">Sur la base des données </w:t>
      </w:r>
      <w:r>
        <w:rPr>
          <w:sz w:val="22"/>
          <w:szCs w:val="22"/>
          <w:lang w:eastAsia="ja-JP" w:bidi="fr-FR"/>
        </w:rPr>
        <w:t>et</w:t>
      </w:r>
      <w:r w:rsidRPr="000B4726">
        <w:rPr>
          <w:sz w:val="22"/>
          <w:szCs w:val="22"/>
          <w:lang w:eastAsia="ja-JP" w:bidi="fr-FR"/>
        </w:rPr>
        <w:t xml:space="preserve"> indicateurs analysés, le Conseil de </w:t>
      </w:r>
      <w:r>
        <w:rPr>
          <w:sz w:val="22"/>
          <w:szCs w:val="22"/>
          <w:lang w:eastAsia="ja-JP" w:bidi="fr-FR"/>
        </w:rPr>
        <w:t>p</w:t>
      </w:r>
      <w:r w:rsidRPr="000B4726">
        <w:rPr>
          <w:sz w:val="22"/>
          <w:szCs w:val="22"/>
          <w:lang w:eastAsia="ja-JP" w:bidi="fr-FR"/>
        </w:rPr>
        <w:t xml:space="preserve">erfectionnement établit un </w:t>
      </w:r>
      <w:r w:rsidRPr="0047385D">
        <w:rPr>
          <w:b/>
          <w:sz w:val="22"/>
          <w:szCs w:val="22"/>
          <w:lang w:eastAsia="ja-JP" w:bidi="fr-FR"/>
        </w:rPr>
        <w:t>diagnostic</w:t>
      </w:r>
      <w:r w:rsidRPr="000B4726">
        <w:rPr>
          <w:sz w:val="22"/>
          <w:szCs w:val="22"/>
          <w:lang w:eastAsia="ja-JP" w:bidi="fr-FR"/>
        </w:rPr>
        <w:t xml:space="preserve"> sur le fonctionnement de la formation.</w:t>
      </w:r>
      <w:r>
        <w:rPr>
          <w:sz w:val="22"/>
          <w:szCs w:val="22"/>
          <w:lang w:eastAsia="ja-JP" w:bidi="fr-FR"/>
        </w:rPr>
        <w:t xml:space="preserve"> </w:t>
      </w:r>
    </w:p>
    <w:p w:rsidR="00C107A7" w:rsidRPr="000B4726" w:rsidRDefault="00C107A7" w:rsidP="00C107A7">
      <w:pPr>
        <w:pStyle w:val="Corpsdetexte"/>
        <w:jc w:val="both"/>
        <w:rPr>
          <w:sz w:val="22"/>
          <w:szCs w:val="22"/>
          <w:lang w:eastAsia="ja-JP" w:bidi="fr-FR"/>
        </w:rPr>
      </w:pPr>
      <w:r w:rsidRPr="0047385D">
        <w:rPr>
          <w:sz w:val="22"/>
          <w:szCs w:val="22"/>
          <w:u w:val="single"/>
          <w:lang w:eastAsia="ja-JP" w:bidi="fr-FR"/>
        </w:rPr>
        <w:t>Il repère</w:t>
      </w:r>
      <w:r w:rsidRPr="000B4726">
        <w:rPr>
          <w:sz w:val="22"/>
          <w:szCs w:val="22"/>
          <w:lang w:eastAsia="ja-JP" w:bidi="fr-FR"/>
        </w:rPr>
        <w:t> :</w:t>
      </w:r>
    </w:p>
    <w:p w:rsidR="00C107A7" w:rsidRPr="000B4726" w:rsidRDefault="00C107A7" w:rsidP="00C107A7">
      <w:pPr>
        <w:pStyle w:val="Corpsdetexte"/>
        <w:numPr>
          <w:ilvl w:val="0"/>
          <w:numId w:val="1"/>
        </w:numPr>
        <w:rPr>
          <w:sz w:val="22"/>
          <w:szCs w:val="22"/>
          <w:lang w:eastAsia="ja-JP" w:bidi="fr-FR"/>
        </w:rPr>
      </w:pPr>
      <w:r w:rsidRPr="000B4726">
        <w:rPr>
          <w:sz w:val="22"/>
          <w:szCs w:val="22"/>
          <w:lang w:eastAsia="ja-JP" w:bidi="fr-FR"/>
        </w:rPr>
        <w:t>Ce qui fonctionne bien et qu’il faut maintenir</w:t>
      </w:r>
      <w:r>
        <w:rPr>
          <w:sz w:val="22"/>
          <w:szCs w:val="22"/>
          <w:lang w:eastAsia="ja-JP" w:bidi="fr-FR"/>
        </w:rPr>
        <w:t xml:space="preserve"> ou valoriser ;</w:t>
      </w:r>
    </w:p>
    <w:p w:rsidR="00C107A7" w:rsidRDefault="00C107A7" w:rsidP="00C107A7">
      <w:pPr>
        <w:pStyle w:val="Corpsdetexte"/>
        <w:numPr>
          <w:ilvl w:val="0"/>
          <w:numId w:val="1"/>
        </w:numPr>
        <w:jc w:val="both"/>
        <w:rPr>
          <w:sz w:val="22"/>
          <w:szCs w:val="22"/>
          <w:lang w:eastAsia="ja-JP" w:bidi="fr-FR"/>
        </w:rPr>
      </w:pPr>
      <w:r w:rsidRPr="000B4726">
        <w:rPr>
          <w:sz w:val="22"/>
          <w:szCs w:val="22"/>
          <w:lang w:eastAsia="ja-JP" w:bidi="fr-FR"/>
        </w:rPr>
        <w:t>Ce qui ne fonctionne pas (ou moins bien) et qu’il faut faire évoluer</w:t>
      </w:r>
      <w:r>
        <w:rPr>
          <w:sz w:val="22"/>
          <w:szCs w:val="22"/>
          <w:lang w:eastAsia="ja-JP" w:bidi="fr-FR"/>
        </w:rPr>
        <w:t>.</w:t>
      </w:r>
    </w:p>
    <w:p w:rsidR="00C107A7" w:rsidRDefault="00C107A7" w:rsidP="00C107A7">
      <w:pPr>
        <w:pStyle w:val="Corpsdetexte"/>
        <w:jc w:val="both"/>
        <w:rPr>
          <w:sz w:val="22"/>
          <w:szCs w:val="22"/>
          <w:lang w:eastAsia="ja-JP" w:bidi="fr-FR"/>
        </w:rPr>
      </w:pPr>
    </w:p>
    <w:p w:rsidR="00C107A7" w:rsidRPr="000B4726" w:rsidRDefault="00C107A7" w:rsidP="00C107A7">
      <w:pPr>
        <w:pStyle w:val="Corpsdetexte"/>
        <w:jc w:val="both"/>
        <w:rPr>
          <w:sz w:val="22"/>
          <w:szCs w:val="22"/>
          <w:lang w:eastAsia="ja-JP" w:bidi="fr-FR"/>
        </w:rPr>
      </w:pPr>
      <w:r>
        <w:rPr>
          <w:sz w:val="22"/>
          <w:szCs w:val="22"/>
          <w:lang w:eastAsia="ja-JP" w:bidi="fr-FR"/>
        </w:rPr>
        <w:t>Le relevé de décisions peut également porter sur les actions que souhaite engager l’équipe pédagogique en matière d’amélioration continue de la formation</w:t>
      </w:r>
    </w:p>
    <w:p w:rsidR="00C107A7" w:rsidRDefault="00C107A7" w:rsidP="00C107A7">
      <w:pPr>
        <w:pStyle w:val="Corpsdetexte"/>
        <w:ind w:left="0"/>
        <w:jc w:val="both"/>
        <w:rPr>
          <w:sz w:val="22"/>
          <w:szCs w:val="22"/>
          <w:lang w:eastAsia="ja-JP" w:bidi="fr-FR"/>
        </w:rPr>
      </w:pPr>
    </w:p>
    <w:p w:rsidR="00C107A7" w:rsidRPr="00180141" w:rsidRDefault="00C107A7" w:rsidP="00C107A7">
      <w:pPr>
        <w:pStyle w:val="Corpsdetexte"/>
        <w:rPr>
          <w:b/>
          <w:sz w:val="48"/>
          <w:szCs w:val="48"/>
        </w:rPr>
      </w:pPr>
      <w:r w:rsidRPr="00180141">
        <w:rPr>
          <w:b/>
          <w:sz w:val="48"/>
          <w:szCs w:val="48"/>
        </w:rPr>
        <w:t>FICHE D’IDENTITE DE LA FORMATION</w:t>
      </w:r>
    </w:p>
    <w:p w:rsidR="00C107A7" w:rsidRDefault="00C107A7" w:rsidP="00C107A7">
      <w:pPr>
        <w:pStyle w:val="Corpsdetexte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3E7D5" wp14:editId="5C218BCD">
                <wp:simplePos x="0" y="0"/>
                <wp:positionH relativeFrom="margin">
                  <wp:posOffset>34925</wp:posOffset>
                </wp:positionH>
                <wp:positionV relativeFrom="paragraph">
                  <wp:posOffset>25400</wp:posOffset>
                </wp:positionV>
                <wp:extent cx="6355080" cy="30480"/>
                <wp:effectExtent l="19050" t="19050" r="26670" b="2667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5080" cy="304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9709F" id="Connecteur droit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5pt,2pt" to="503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:rsidR="00C107A7" w:rsidRPr="0098393C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  <w:r w:rsidRPr="00C23355">
        <w:rPr>
          <w:b/>
          <w:sz w:val="28"/>
          <w:szCs w:val="28"/>
        </w:rPr>
        <w:t>POLE</w:t>
      </w:r>
      <w:r>
        <w:rPr>
          <w:b/>
          <w:sz w:val="28"/>
          <w:szCs w:val="28"/>
        </w:rPr>
        <w:t xml:space="preserve"> : </w:t>
      </w:r>
      <w:sdt>
        <w:sdtPr>
          <w:rPr>
            <w:b/>
            <w:sz w:val="28"/>
            <w:szCs w:val="28"/>
          </w:rPr>
          <w:id w:val="1415048367"/>
          <w:placeholder>
            <w:docPart w:val="EBD1580C67794BF2BFB385D6448757F5"/>
          </w:placeholder>
          <w:showingPlcHdr/>
          <w:comboBox>
            <w:listItem w:value="Choisissez un élément."/>
            <w:listItem w:displayText="Pôle Humanités" w:value="Pôle Humanités"/>
            <w:listItem w:displayText="Pôle Sociétés" w:value="Pôle Sociétés"/>
            <w:listItem w:displayText="Pôle Sciences et Technologie" w:value="Pôle Sciences et Technologie"/>
            <w:listItem w:displayText="Pôle Santé" w:value="Pôle Santé"/>
            <w:listItem w:displayText="INSPE" w:value="INSPE"/>
          </w:comboBox>
        </w:sdtPr>
        <w:sdtContent>
          <w:r w:rsidRPr="00935C8E">
            <w:rPr>
              <w:rStyle w:val="Textedelespacerserv"/>
            </w:rPr>
            <w:t>Choisissez un élément.</w:t>
          </w:r>
        </w:sdtContent>
      </w:sdt>
      <w:r w:rsidRPr="00C23355">
        <w:rPr>
          <w:b/>
          <w:sz w:val="28"/>
          <w:szCs w:val="28"/>
        </w:rPr>
        <w:t xml:space="preserve"> </w:t>
      </w:r>
    </w:p>
    <w:p w:rsidR="00C107A7" w:rsidRPr="00180141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</w:p>
    <w:p w:rsidR="00C107A7" w:rsidRPr="0098393C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  <w:r w:rsidRPr="00C23355">
        <w:rPr>
          <w:b/>
          <w:sz w:val="28"/>
          <w:szCs w:val="28"/>
        </w:rPr>
        <w:t>COMPOSANTE :</w:t>
      </w:r>
      <w:r>
        <w:rPr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</w:rPr>
          <w:id w:val="1440330498"/>
          <w:placeholder>
            <w:docPart w:val="EDBCBB80A5394AA7827F7A6C00A5C3BC"/>
          </w:placeholder>
          <w:showingPlcHdr/>
          <w:comboBox>
            <w:listItem w:value="Choisissez un élément."/>
            <w:listItem w:displayText="Langues et Cultures Etrangères (FLCE)" w:value="Langues et Cultures Etrangères (FLCE)"/>
            <w:listItem w:displayText="Lettres et Langages" w:value="Lettres et Langages"/>
            <w:listItem w:displayText="Géographie et Aménagment (IGARUN)" w:value="Géographie et Aménagment (IGARUN)"/>
            <w:listItem w:displayText="Histoire, Histoire de l'art et Archéologie" w:value="Histoire, Histoire de l'art et Archéologie"/>
            <w:listItem w:displayText="Psychologie" w:value="Psychologie"/>
            <w:listItem w:displayText="Droit et Sciences politiques" w:value="Droit et Sciences politiques"/>
            <w:listItem w:displayText="IAE Nantes - Economie et Management" w:value="IAE Nantes - Economie et Management"/>
            <w:listItem w:displayText="IPAG - Administration générale" w:value="IPAG - Administration générale"/>
            <w:listItem w:displayText="Sociologie" w:value="Sociologie"/>
            <w:listItem w:displayText="Sciences et techniques" w:value="Sciences et techniques"/>
            <w:listItem w:displayText="IUT de Nantes" w:value="IUT de Nantes"/>
            <w:listItem w:displayText="IUT de Saint-Nazaire" w:value="IUT de Saint-Nazaire"/>
            <w:listItem w:displayText="IUT de La Roche sur Yon" w:value="IUT de La Roche sur Yon"/>
            <w:listItem w:displayText="Polytech Nantes" w:value="Polytech Nantes"/>
            <w:listItem w:displayText="Médécine et technique médicales" w:value="Médécine et technique médicales"/>
            <w:listItem w:displayText="Odontologie" w:value="Odontologie"/>
            <w:listItem w:displayText="Sciences pharmaceutiques et biologiques" w:value="Sciences pharmaceutiques et biologiques"/>
            <w:listItem w:displayText="Sciences et Techniques des Activités Physiques et Sportives (STAPS)" w:value="Sciences et Techniques des Activités Physiques et Sportives (STAPS)"/>
            <w:listItem w:displayText="Institut National Supérieur du Professorat et de l'Education (INSPE)" w:value="Institut National Supérieur du Professorat et de l'Education (INSPE)"/>
          </w:comboBox>
        </w:sdtPr>
        <w:sdtContent>
          <w:r w:rsidRPr="00935C8E">
            <w:rPr>
              <w:rStyle w:val="Textedelespacerserv"/>
            </w:rPr>
            <w:t>Choisissez un élément.</w:t>
          </w:r>
        </w:sdtContent>
      </w:sdt>
    </w:p>
    <w:p w:rsidR="00C107A7" w:rsidRPr="00180141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</w:p>
    <w:p w:rsidR="00C107A7" w:rsidRPr="0098393C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  <w:r w:rsidRPr="00C23355">
        <w:rPr>
          <w:b/>
          <w:sz w:val="28"/>
          <w:szCs w:val="28"/>
        </w:rPr>
        <w:t>CYCLE DE LA FORMATION :</w:t>
      </w:r>
      <w:sdt>
        <w:sdtPr>
          <w:rPr>
            <w:b/>
            <w:sz w:val="28"/>
            <w:szCs w:val="28"/>
          </w:rPr>
          <w:id w:val="-1824663608"/>
          <w:placeholder>
            <w:docPart w:val="A73614D586ED4D23A679BAC8BE216BDA"/>
          </w:placeholder>
          <w:showingPlcHdr/>
          <w:comboBox>
            <w:listItem w:value="Choisissez un élément."/>
            <w:listItem w:displayText="Licence" w:value="Licence"/>
            <w:listItem w:displayText="Licence Professionelle" w:value="Licence Professionelle"/>
            <w:listItem w:displayText="Bachelor Universitaire de Technologie (BUT)" w:value="Bachelor Universitaire de Technologie (BUT)"/>
            <w:listItem w:displayText="Master" w:value="Master"/>
            <w:listItem w:displayText="Diplome d'Ingénieur" w:value="Diplome d'Ingénieur"/>
            <w:listItem w:displayText="Formations en santé" w:value="Formations en santé"/>
          </w:comboBox>
        </w:sdtPr>
        <w:sdtContent>
          <w:r w:rsidRPr="00935C8E">
            <w:rPr>
              <w:rStyle w:val="Textedelespacerserv"/>
            </w:rPr>
            <w:t>Choisissez un élément.</w:t>
          </w:r>
        </w:sdtContent>
      </w:sdt>
    </w:p>
    <w:p w:rsidR="00C107A7" w:rsidRPr="00180141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</w:p>
    <w:p w:rsidR="00C107A7" w:rsidRPr="0098393C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  <w:r w:rsidRPr="00180141">
        <w:rPr>
          <w:b/>
          <w:sz w:val="28"/>
          <w:szCs w:val="28"/>
        </w:rPr>
        <w:t>MENTION / SPECIALITE :</w:t>
      </w:r>
    </w:p>
    <w:p w:rsidR="00C107A7" w:rsidRPr="00180141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</w:p>
    <w:p w:rsidR="00C107A7" w:rsidRPr="00180141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</w:p>
    <w:p w:rsidR="00C107A7" w:rsidRPr="0098393C" w:rsidRDefault="00C107A7" w:rsidP="00C107A7">
      <w:pPr>
        <w:pStyle w:val="Corpsdetexte"/>
        <w:spacing w:before="0"/>
        <w:ind w:left="0"/>
        <w:rPr>
          <w:b/>
          <w:sz w:val="22"/>
          <w:szCs w:val="22"/>
        </w:rPr>
      </w:pPr>
      <w:r w:rsidRPr="00C23355">
        <w:rPr>
          <w:b/>
          <w:sz w:val="28"/>
          <w:szCs w:val="28"/>
        </w:rPr>
        <w:t>PARCOUR(S) :</w:t>
      </w:r>
    </w:p>
    <w:p w:rsidR="00C107A7" w:rsidRDefault="00C107A7" w:rsidP="00C107A7">
      <w:pPr>
        <w:rPr>
          <w:rFonts w:eastAsia="Source Sans Pro"/>
          <w:sz w:val="22"/>
          <w:szCs w:val="22"/>
        </w:rPr>
      </w:pPr>
      <w:r>
        <w:rPr>
          <w:sz w:val="22"/>
          <w:szCs w:val="22"/>
        </w:rPr>
        <w:br w:type="page"/>
      </w:r>
      <w:bookmarkStart w:id="1" w:name="_GoBack"/>
      <w:bookmarkEnd w:id="1"/>
    </w:p>
    <w:tbl>
      <w:tblPr>
        <w:tblStyle w:val="Grilledutableau"/>
        <w:tblW w:w="0" w:type="auto"/>
        <w:tblInd w:w="113" w:type="dxa"/>
        <w:tblLook w:val="04A0" w:firstRow="1" w:lastRow="0" w:firstColumn="1" w:lastColumn="0" w:noHBand="0" w:noVBand="1"/>
      </w:tblPr>
      <w:tblGrid>
        <w:gridCol w:w="2008"/>
        <w:gridCol w:w="5104"/>
        <w:gridCol w:w="6724"/>
      </w:tblGrid>
      <w:tr w:rsidR="00C107A7" w:rsidTr="004C3E30">
        <w:trPr>
          <w:trHeight w:val="512"/>
        </w:trPr>
        <w:tc>
          <w:tcPr>
            <w:tcW w:w="13836" w:type="dxa"/>
            <w:gridSpan w:val="3"/>
            <w:shd w:val="clear" w:color="auto" w:fill="4472C4" w:themeFill="accent1"/>
          </w:tcPr>
          <w:p w:rsidR="00C107A7" w:rsidRPr="000B4726" w:rsidRDefault="00C107A7" w:rsidP="004C3E30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bookmarkStart w:id="2" w:name="_Hlk137466523"/>
            <w:r w:rsidRPr="000B4726"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lastRenderedPageBreak/>
              <w:t xml:space="preserve">Ce qui fonctionne bien dans </w:t>
            </w:r>
            <w:r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t>la</w:t>
            </w:r>
            <w:r w:rsidRPr="000B4726"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t xml:space="preserve"> formation et qu’il faut maintenir</w:t>
            </w:r>
            <w:r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t xml:space="preserve"> ou valoriser</w:t>
            </w:r>
          </w:p>
        </w:tc>
      </w:tr>
      <w:tr w:rsidR="00C107A7" w:rsidTr="004C3E30">
        <w:trPr>
          <w:trHeight w:val="512"/>
        </w:trPr>
        <w:tc>
          <w:tcPr>
            <w:tcW w:w="2008" w:type="dxa"/>
            <w:shd w:val="clear" w:color="auto" w:fill="FFFFFF" w:themeFill="background1"/>
          </w:tcPr>
          <w:p w:rsidR="00C107A7" w:rsidRPr="000B4726" w:rsidRDefault="00C107A7" w:rsidP="004C3E30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</w:p>
        </w:tc>
        <w:tc>
          <w:tcPr>
            <w:tcW w:w="5104" w:type="dxa"/>
            <w:shd w:val="clear" w:color="auto" w:fill="808080" w:themeFill="background1" w:themeFillShade="80"/>
          </w:tcPr>
          <w:p w:rsidR="00C107A7" w:rsidRPr="000B4726" w:rsidRDefault="00C107A7" w:rsidP="004C3E30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>Nos observations</w:t>
            </w:r>
            <w:r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Pr="008E4630">
              <w:rPr>
                <w:b/>
                <w:color w:val="FFFFFF" w:themeColor="background1"/>
                <w:szCs w:val="18"/>
              </w:rPr>
              <w:t>– les retours que nous avons</w:t>
            </w:r>
          </w:p>
        </w:tc>
        <w:tc>
          <w:tcPr>
            <w:tcW w:w="6724" w:type="dxa"/>
            <w:shd w:val="clear" w:color="auto" w:fill="808080" w:themeFill="background1" w:themeFillShade="80"/>
          </w:tcPr>
          <w:p w:rsidR="00C107A7" w:rsidRPr="008E4630" w:rsidRDefault="00C107A7" w:rsidP="004C3E30">
            <w:pPr>
              <w:ind w:left="-680" w:firstLine="680"/>
              <w:jc w:val="center"/>
              <w:rPr>
                <w:b/>
                <w:bCs/>
                <w:color w:val="FFFFFF" w:themeColor="background1"/>
                <w:szCs w:val="18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 xml:space="preserve">Nos préconisations </w:t>
            </w:r>
          </w:p>
          <w:p w:rsidR="00C107A7" w:rsidRPr="000B4726" w:rsidRDefault="00C107A7" w:rsidP="004C3E30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proofErr w:type="gramStart"/>
            <w:r w:rsidRPr="008E4630">
              <w:rPr>
                <w:b/>
                <w:bCs/>
                <w:color w:val="FFFFFF" w:themeColor="background1"/>
                <w:szCs w:val="18"/>
              </w:rPr>
              <w:t>et</w:t>
            </w:r>
            <w:proofErr w:type="gramEnd"/>
            <w:r w:rsidRPr="008E4630">
              <w:rPr>
                <w:b/>
                <w:bCs/>
                <w:color w:val="FFFFFF" w:themeColor="background1"/>
                <w:szCs w:val="18"/>
              </w:rPr>
              <w:t>/ou actions que nous souhaitons engager</w:t>
            </w:r>
          </w:p>
        </w:tc>
      </w:tr>
      <w:tr w:rsidR="00C107A7" w:rsidTr="004C3E30">
        <w:tc>
          <w:tcPr>
            <w:tcW w:w="2008" w:type="dxa"/>
          </w:tcPr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l’équipe pédagogique</w:t>
            </w:r>
          </w:p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</w:tc>
        <w:tc>
          <w:tcPr>
            <w:tcW w:w="5104" w:type="dxa"/>
          </w:tcPr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:rsidR="00C107A7" w:rsidRPr="000B4726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</w:tc>
        <w:tc>
          <w:tcPr>
            <w:tcW w:w="6724" w:type="dxa"/>
          </w:tcPr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</w:tc>
      </w:tr>
      <w:tr w:rsidR="00C107A7" w:rsidTr="004C3E30">
        <w:tc>
          <w:tcPr>
            <w:tcW w:w="2008" w:type="dxa"/>
          </w:tcPr>
          <w:p w:rsidR="00C107A7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  <w:r>
              <w:rPr>
                <w:b/>
                <w:lang w:eastAsia="ja-JP" w:bidi="fr-FR"/>
              </w:rPr>
              <w:t>Pour les services administratifs supports</w:t>
            </w:r>
          </w:p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</w:tc>
        <w:tc>
          <w:tcPr>
            <w:tcW w:w="510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tr w:rsidR="00C107A7" w:rsidTr="004C3E30">
        <w:tc>
          <w:tcPr>
            <w:tcW w:w="2008" w:type="dxa"/>
          </w:tcPr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les étudiants</w:t>
            </w:r>
          </w:p>
        </w:tc>
        <w:tc>
          <w:tcPr>
            <w:tcW w:w="510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tr w:rsidR="00C107A7" w:rsidTr="004C3E30">
        <w:tc>
          <w:tcPr>
            <w:tcW w:w="2008" w:type="dxa"/>
          </w:tcPr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les partenaires socio-économiques</w:t>
            </w:r>
          </w:p>
          <w:p w:rsidR="00C107A7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:rsidR="00C107A7" w:rsidRDefault="00C107A7" w:rsidP="004C3E30"/>
          <w:p w:rsidR="00C107A7" w:rsidRPr="0047385D" w:rsidRDefault="00C107A7" w:rsidP="004C3E30">
            <w:pPr>
              <w:jc w:val="center"/>
            </w:pPr>
          </w:p>
        </w:tc>
        <w:tc>
          <w:tcPr>
            <w:tcW w:w="510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bookmarkEnd w:id="2"/>
      <w:tr w:rsidR="00C107A7" w:rsidTr="004C3E30">
        <w:trPr>
          <w:trHeight w:val="512"/>
        </w:trPr>
        <w:tc>
          <w:tcPr>
            <w:tcW w:w="13836" w:type="dxa"/>
            <w:gridSpan w:val="3"/>
            <w:shd w:val="clear" w:color="auto" w:fill="4472C4" w:themeFill="accent1"/>
          </w:tcPr>
          <w:p w:rsidR="00C107A7" w:rsidRPr="000B4726" w:rsidRDefault="00C107A7" w:rsidP="004C3E30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r w:rsidRPr="000B4726"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lastRenderedPageBreak/>
              <w:t xml:space="preserve">Ce qui </w:t>
            </w:r>
            <w:r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t>ne fonctionne pas (ou moins bien) et qu’il faut faire évoluer</w:t>
            </w:r>
          </w:p>
        </w:tc>
      </w:tr>
      <w:tr w:rsidR="00C107A7" w:rsidTr="004C3E30">
        <w:trPr>
          <w:trHeight w:val="512"/>
        </w:trPr>
        <w:tc>
          <w:tcPr>
            <w:tcW w:w="2008" w:type="dxa"/>
            <w:shd w:val="clear" w:color="auto" w:fill="FFFFFF" w:themeFill="background1"/>
          </w:tcPr>
          <w:p w:rsidR="00C107A7" w:rsidRPr="000B4726" w:rsidRDefault="00C107A7" w:rsidP="004C3E30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</w:p>
        </w:tc>
        <w:tc>
          <w:tcPr>
            <w:tcW w:w="5104" w:type="dxa"/>
            <w:shd w:val="clear" w:color="auto" w:fill="808080" w:themeFill="background1" w:themeFillShade="80"/>
          </w:tcPr>
          <w:p w:rsidR="00C107A7" w:rsidRPr="000B4726" w:rsidRDefault="00C107A7" w:rsidP="004C3E30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>Nos observations</w:t>
            </w:r>
            <w:r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Pr="008E4630">
              <w:rPr>
                <w:b/>
                <w:color w:val="FFFFFF" w:themeColor="background1"/>
                <w:szCs w:val="18"/>
              </w:rPr>
              <w:t>– les retours que nous avons</w:t>
            </w:r>
          </w:p>
        </w:tc>
        <w:tc>
          <w:tcPr>
            <w:tcW w:w="6724" w:type="dxa"/>
            <w:shd w:val="clear" w:color="auto" w:fill="808080" w:themeFill="background1" w:themeFillShade="80"/>
          </w:tcPr>
          <w:p w:rsidR="00C107A7" w:rsidRPr="008E4630" w:rsidRDefault="00C107A7" w:rsidP="004C3E30">
            <w:pPr>
              <w:ind w:left="-680" w:firstLine="680"/>
              <w:jc w:val="center"/>
              <w:rPr>
                <w:b/>
                <w:bCs/>
                <w:color w:val="FFFFFF" w:themeColor="background1"/>
                <w:szCs w:val="18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 xml:space="preserve">Nos préconisations </w:t>
            </w:r>
          </w:p>
          <w:p w:rsidR="00C107A7" w:rsidRPr="000B4726" w:rsidRDefault="00C107A7" w:rsidP="004C3E30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proofErr w:type="gramStart"/>
            <w:r w:rsidRPr="008E4630">
              <w:rPr>
                <w:b/>
                <w:bCs/>
                <w:color w:val="FFFFFF" w:themeColor="background1"/>
                <w:szCs w:val="18"/>
              </w:rPr>
              <w:t>et</w:t>
            </w:r>
            <w:proofErr w:type="gramEnd"/>
            <w:r w:rsidRPr="008E4630">
              <w:rPr>
                <w:b/>
                <w:bCs/>
                <w:color w:val="FFFFFF" w:themeColor="background1"/>
                <w:szCs w:val="18"/>
              </w:rPr>
              <w:t>/ou actions que nous souhaitons engager</w:t>
            </w:r>
          </w:p>
        </w:tc>
      </w:tr>
      <w:tr w:rsidR="00C107A7" w:rsidTr="004C3E30">
        <w:trPr>
          <w:trHeight w:val="1906"/>
        </w:trPr>
        <w:tc>
          <w:tcPr>
            <w:tcW w:w="2008" w:type="dxa"/>
          </w:tcPr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l’équipe pédagogique</w:t>
            </w:r>
          </w:p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</w:tc>
        <w:tc>
          <w:tcPr>
            <w:tcW w:w="5104" w:type="dxa"/>
          </w:tcPr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:rsidR="00C107A7" w:rsidRPr="000B4726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</w:tc>
        <w:tc>
          <w:tcPr>
            <w:tcW w:w="6724" w:type="dxa"/>
          </w:tcPr>
          <w:p w:rsidR="00C107A7" w:rsidRDefault="00C107A7" w:rsidP="004C3E30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</w:tc>
      </w:tr>
      <w:tr w:rsidR="00C107A7" w:rsidTr="004C3E30">
        <w:trPr>
          <w:trHeight w:val="1552"/>
        </w:trPr>
        <w:tc>
          <w:tcPr>
            <w:tcW w:w="2008" w:type="dxa"/>
          </w:tcPr>
          <w:p w:rsidR="00C107A7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  <w:r>
              <w:rPr>
                <w:b/>
                <w:lang w:eastAsia="ja-JP" w:bidi="fr-FR"/>
              </w:rPr>
              <w:t>Pour les services administratifs supports</w:t>
            </w:r>
          </w:p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</w:tc>
        <w:tc>
          <w:tcPr>
            <w:tcW w:w="510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tr w:rsidR="00C107A7" w:rsidTr="004C3E30">
        <w:tc>
          <w:tcPr>
            <w:tcW w:w="2008" w:type="dxa"/>
          </w:tcPr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:rsidR="00C107A7" w:rsidRPr="00BC682B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les étudiants</w:t>
            </w:r>
          </w:p>
        </w:tc>
        <w:tc>
          <w:tcPr>
            <w:tcW w:w="510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tr w:rsidR="00C107A7" w:rsidTr="004C3E30">
        <w:trPr>
          <w:trHeight w:val="1204"/>
        </w:trPr>
        <w:tc>
          <w:tcPr>
            <w:tcW w:w="2008" w:type="dxa"/>
          </w:tcPr>
          <w:p w:rsidR="00C107A7" w:rsidRDefault="00C107A7" w:rsidP="004C3E30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les partenaires socio-économiques</w:t>
            </w:r>
          </w:p>
          <w:p w:rsidR="00C107A7" w:rsidRPr="0047385D" w:rsidRDefault="00C107A7" w:rsidP="004C3E30"/>
        </w:tc>
        <w:tc>
          <w:tcPr>
            <w:tcW w:w="510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:rsidR="00C107A7" w:rsidRDefault="00C107A7" w:rsidP="004C3E30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</w:tbl>
    <w:p w:rsidR="00C107A7" w:rsidRDefault="00C107A7" w:rsidP="00C107A7">
      <w:pPr>
        <w:pStyle w:val="Corpsdetexte"/>
        <w:ind w:left="0"/>
        <w:jc w:val="both"/>
      </w:pPr>
    </w:p>
    <w:p w:rsidR="00C107A7" w:rsidRDefault="00C107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D24DF" wp14:editId="437C39FB">
                <wp:simplePos x="0" y="0"/>
                <wp:positionH relativeFrom="margin">
                  <wp:posOffset>95858</wp:posOffset>
                </wp:positionH>
                <wp:positionV relativeFrom="paragraph">
                  <wp:posOffset>110481</wp:posOffset>
                </wp:positionV>
                <wp:extent cx="8754498" cy="661917"/>
                <wp:effectExtent l="0" t="0" r="27940" b="2413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4498" cy="661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7A7" w:rsidRDefault="00C107A7" w:rsidP="00C107A7">
                            <w:pPr>
                              <w:pStyle w:val="Corpsdetexte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>Le Conseil de perfectionnement</w:t>
                            </w:r>
                            <w:r w:rsidRPr="000B4726"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formalise 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des </w:t>
                            </w:r>
                            <w:r w:rsidRPr="00DC3470">
                              <w:rPr>
                                <w:b/>
                                <w:sz w:val="22"/>
                                <w:szCs w:val="22"/>
                                <w:lang w:eastAsia="ja-JP" w:bidi="fr-FR"/>
                              </w:rPr>
                              <w:t>préconisations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pour améliorer la formation. Le directeur / la directrice des études déterminera, avec son équipe pédagogique, les </w:t>
                            </w:r>
                            <w:r w:rsidRPr="00DC3470">
                              <w:rPr>
                                <w:b/>
                                <w:sz w:val="22"/>
                                <w:szCs w:val="22"/>
                                <w:lang w:eastAsia="ja-JP" w:bidi="fr-FR"/>
                              </w:rPr>
                              <w:t>actions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et </w:t>
                            </w:r>
                            <w:r w:rsidRPr="002E719B">
                              <w:rPr>
                                <w:b/>
                                <w:sz w:val="22"/>
                                <w:szCs w:val="22"/>
                                <w:lang w:eastAsia="ja-JP" w:bidi="fr-FR"/>
                              </w:rPr>
                              <w:t>engagements</w:t>
                            </w:r>
                            <w:r w:rsidRPr="000B4726"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pris 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pour les </w:t>
                            </w:r>
                            <w:r w:rsidRPr="002E719B">
                              <w:rPr>
                                <w:b/>
                                <w:sz w:val="22"/>
                                <w:szCs w:val="22"/>
                                <w:lang w:eastAsia="ja-JP" w:bidi="fr-FR"/>
                              </w:rPr>
                              <w:t>améliorations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à apporter à la formation.</w:t>
                            </w:r>
                          </w:p>
                          <w:p w:rsidR="00C107A7" w:rsidRDefault="00C107A7" w:rsidP="00C107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FD24DF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7.55pt;margin-top:8.7pt;width:689.35pt;height:52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" fillcolor="white [3201]" strokeweight=".5pt">
                <v:textbox>
                  <w:txbxContent>
                    <w:p w:rsidR="00C107A7" w:rsidRDefault="00C107A7" w:rsidP="00C107A7">
                      <w:pPr>
                        <w:pStyle w:val="Corpsdetexte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>Le Conseil de perfectionnement</w:t>
                      </w:r>
                      <w:r w:rsidRPr="000B4726"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formalise 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des </w:t>
                      </w:r>
                      <w:r w:rsidRPr="00DC3470">
                        <w:rPr>
                          <w:b/>
                          <w:sz w:val="22"/>
                          <w:szCs w:val="22"/>
                          <w:lang w:eastAsia="ja-JP" w:bidi="fr-FR"/>
                        </w:rPr>
                        <w:t>préconisations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pour améliorer la formation. Le directeur / la directrice des études déterminera, avec son équipe pédagogique, les </w:t>
                      </w:r>
                      <w:r w:rsidRPr="00DC3470">
                        <w:rPr>
                          <w:b/>
                          <w:sz w:val="22"/>
                          <w:szCs w:val="22"/>
                          <w:lang w:eastAsia="ja-JP" w:bidi="fr-FR"/>
                        </w:rPr>
                        <w:t>actions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et </w:t>
                      </w:r>
                      <w:r w:rsidRPr="002E719B">
                        <w:rPr>
                          <w:b/>
                          <w:sz w:val="22"/>
                          <w:szCs w:val="22"/>
                          <w:lang w:eastAsia="ja-JP" w:bidi="fr-FR"/>
                        </w:rPr>
                        <w:t>engagements</w:t>
                      </w:r>
                      <w:r w:rsidRPr="000B4726"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pris 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pour les </w:t>
                      </w:r>
                      <w:r w:rsidRPr="002E719B">
                        <w:rPr>
                          <w:b/>
                          <w:sz w:val="22"/>
                          <w:szCs w:val="22"/>
                          <w:lang w:eastAsia="ja-JP" w:bidi="fr-FR"/>
                        </w:rPr>
                        <w:t>améliorations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à apporter à la formation.</w:t>
                      </w:r>
                    </w:p>
                    <w:p w:rsidR="00C107A7" w:rsidRDefault="00C107A7" w:rsidP="00C107A7"/>
                  </w:txbxContent>
                </v:textbox>
                <w10:wrap anchorx="margin"/>
              </v:shape>
            </w:pict>
          </mc:Fallback>
        </mc:AlternateContent>
      </w:r>
    </w:p>
    <w:sectPr w:rsidR="00C107A7" w:rsidSect="00C107A7">
      <w:footerReference w:type="first" r:id="rId7"/>
      <w:pgSz w:w="16817" w:h="11901" w:orient="landscape"/>
      <w:pgMar w:top="568" w:right="1440" w:bottom="1077" w:left="1418" w:header="720" w:footer="3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ADF" w:rsidRDefault="00692ADF" w:rsidP="00C107A7">
      <w:pPr>
        <w:spacing w:after="0" w:line="240" w:lineRule="auto"/>
      </w:pPr>
      <w:r>
        <w:separator/>
      </w:r>
    </w:p>
  </w:endnote>
  <w:endnote w:type="continuationSeparator" w:id="0">
    <w:p w:rsidR="00692ADF" w:rsidRDefault="00692ADF" w:rsidP="00C1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7A7" w:rsidRDefault="00C107A7" w:rsidP="00C107A7">
    <w:pPr>
      <w:ind w:left="2124" w:firstLine="708"/>
    </w:pPr>
    <w:r>
      <w:rPr>
        <w:noProof/>
        <w:color w:val="231F20"/>
      </w:rPr>
      <w:drawing>
        <wp:anchor distT="0" distB="0" distL="114300" distR="114300" simplePos="0" relativeHeight="251659264" behindDoc="0" locked="0" layoutInCell="1" allowOverlap="1" wp14:anchorId="09E7A82C" wp14:editId="172B4560">
          <wp:simplePos x="0" y="0"/>
          <wp:positionH relativeFrom="column">
            <wp:posOffset>-552735</wp:posOffset>
          </wp:positionH>
          <wp:positionV relativeFrom="paragraph">
            <wp:posOffset>0</wp:posOffset>
          </wp:positionV>
          <wp:extent cx="1125940" cy="285238"/>
          <wp:effectExtent l="0" t="0" r="0" b="635"/>
          <wp:wrapNone/>
          <wp:docPr id="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125940" cy="285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5D">
      <w:t>Annexe 2 : Modèle de relevé des préconisations pour le Conseil de Perfectionnement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ADF" w:rsidRDefault="00692ADF" w:rsidP="00C107A7">
      <w:pPr>
        <w:spacing w:after="0" w:line="240" w:lineRule="auto"/>
      </w:pPr>
      <w:r>
        <w:separator/>
      </w:r>
    </w:p>
  </w:footnote>
  <w:footnote w:type="continuationSeparator" w:id="0">
    <w:p w:rsidR="00692ADF" w:rsidRDefault="00692ADF" w:rsidP="00C10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1404"/>
    <w:multiLevelType w:val="hybridMultilevel"/>
    <w:tmpl w:val="0C98718A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A7"/>
    <w:rsid w:val="00692ADF"/>
    <w:rsid w:val="00C1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9CE35"/>
  <w15:chartTrackingRefBased/>
  <w15:docId w15:val="{96E52BC4-BF0A-4A1D-8D66-B70B8316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7A7"/>
    <w:pPr>
      <w:spacing w:after="200" w:line="312" w:lineRule="auto"/>
    </w:pPr>
    <w:rPr>
      <w:rFonts w:ascii="Source Sans Pro" w:hAnsi="Source Sans Pro" w:cs="Source Sans Pro"/>
      <w:sz w:val="20"/>
      <w:szCs w:val="20"/>
      <w:lang w:eastAsia="ja-JP" w:bidi="fr-FR"/>
    </w:rPr>
  </w:style>
  <w:style w:type="paragraph" w:styleId="Titre1">
    <w:name w:val="heading 1"/>
    <w:basedOn w:val="Corpsdetexte"/>
    <w:next w:val="Corpsdetexte"/>
    <w:link w:val="Titre1Car"/>
    <w:uiPriority w:val="1"/>
    <w:qFormat/>
    <w:rsid w:val="00C107A7"/>
    <w:pPr>
      <w:pBdr>
        <w:bottom w:val="single" w:sz="48" w:space="1" w:color="3971B7"/>
      </w:pBdr>
      <w:spacing w:before="360" w:after="240"/>
      <w:ind w:left="0"/>
      <w:outlineLvl w:val="0"/>
    </w:pPr>
    <w:rPr>
      <w:b/>
      <w:bCs/>
      <w:sz w:val="64"/>
      <w:szCs w:val="64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107A7"/>
    <w:rPr>
      <w:rFonts w:ascii="Source Sans Pro" w:eastAsia="Source Sans Pro" w:hAnsi="Source Sans Pro" w:cs="Source Sans Pro"/>
      <w:b/>
      <w:bCs/>
      <w:sz w:val="64"/>
      <w:szCs w:val="64"/>
      <w:lang w:eastAsia="ja-JP" w:bidi="fr-FR"/>
    </w:rPr>
  </w:style>
  <w:style w:type="table" w:styleId="Grilledutableau">
    <w:name w:val="Table Grid"/>
    <w:basedOn w:val="TableauNormal"/>
    <w:uiPriority w:val="39"/>
    <w:rsid w:val="00C107A7"/>
    <w:pPr>
      <w:spacing w:after="0" w:line="240" w:lineRule="auto"/>
    </w:pPr>
    <w:rPr>
      <w:rFonts w:ascii="Source Sans Pro" w:hAnsi="Source Sans Pro" w:cs="Source Sans Pro"/>
      <w:sz w:val="20"/>
      <w:szCs w:val="20"/>
      <w:lang w:eastAsia="ja-JP" w:bidi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C107A7"/>
    <w:rPr>
      <w:rFonts w:ascii="Source Sans Pro" w:hAnsi="Source Sans Pro"/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C107A7"/>
    <w:pPr>
      <w:widowControl w:val="0"/>
      <w:spacing w:before="60" w:after="0" w:line="240" w:lineRule="auto"/>
      <w:ind w:left="113"/>
    </w:pPr>
    <w:rPr>
      <w:rFonts w:eastAsia="Source Sans Pro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C107A7"/>
    <w:rPr>
      <w:rFonts w:ascii="Source Sans Pro" w:eastAsia="Source Sans Pro" w:hAnsi="Source Sans Pro" w:cs="Source Sans Pr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10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7A7"/>
    <w:rPr>
      <w:rFonts w:ascii="Source Sans Pro" w:hAnsi="Source Sans Pro" w:cs="Source Sans Pro"/>
      <w:sz w:val="20"/>
      <w:szCs w:val="20"/>
      <w:lang w:eastAsia="ja-JP" w:bidi="fr-FR"/>
    </w:rPr>
  </w:style>
  <w:style w:type="paragraph" w:styleId="Pieddepage">
    <w:name w:val="footer"/>
    <w:basedOn w:val="Normal"/>
    <w:link w:val="PieddepageCar"/>
    <w:uiPriority w:val="99"/>
    <w:unhideWhenUsed/>
    <w:rsid w:val="00C10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7A7"/>
    <w:rPr>
      <w:rFonts w:ascii="Source Sans Pro" w:hAnsi="Source Sans Pro" w:cs="Source Sans Pro"/>
      <w:sz w:val="20"/>
      <w:szCs w:val="20"/>
      <w:lang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D1580C67794BF2BFB385D644875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43238-A524-4EE4-A755-F2AA197A65C3}"/>
      </w:docPartPr>
      <w:docPartBody>
        <w:p w:rsidR="00000000" w:rsidRDefault="00EF161A" w:rsidP="00EF161A">
          <w:pPr>
            <w:pStyle w:val="EBD1580C67794BF2BFB385D6448757F5"/>
          </w:pPr>
          <w:r w:rsidRPr="00935C8E">
            <w:rPr>
              <w:rStyle w:val="Textedelespacerserv"/>
            </w:rPr>
            <w:t>Choisissez un élément.</w:t>
          </w:r>
        </w:p>
      </w:docPartBody>
    </w:docPart>
    <w:docPart>
      <w:docPartPr>
        <w:name w:val="EDBCBB80A5394AA7827F7A6C00A5C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650F4-4229-4855-A44C-AE132A69ADA9}"/>
      </w:docPartPr>
      <w:docPartBody>
        <w:p w:rsidR="00000000" w:rsidRDefault="00EF161A" w:rsidP="00EF161A">
          <w:pPr>
            <w:pStyle w:val="EDBCBB80A5394AA7827F7A6C00A5C3BC"/>
          </w:pPr>
          <w:r w:rsidRPr="00935C8E">
            <w:rPr>
              <w:rStyle w:val="Textedelespacerserv"/>
            </w:rPr>
            <w:t>Choisissez un élément.</w:t>
          </w:r>
        </w:p>
      </w:docPartBody>
    </w:docPart>
    <w:docPart>
      <w:docPartPr>
        <w:name w:val="A73614D586ED4D23A679BAC8BE216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36926-F775-4A6C-A896-63254CFFEF55}"/>
      </w:docPartPr>
      <w:docPartBody>
        <w:p w:rsidR="00000000" w:rsidRDefault="00EF161A" w:rsidP="00EF161A">
          <w:pPr>
            <w:pStyle w:val="A73614D586ED4D23A679BAC8BE216BDA"/>
          </w:pPr>
          <w:r w:rsidRPr="00935C8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1A"/>
    <w:rsid w:val="00E8388A"/>
    <w:rsid w:val="00E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161A"/>
    <w:rPr>
      <w:rFonts w:ascii="Source Sans Pro" w:hAnsi="Source Sans Pro"/>
      <w:color w:val="808080"/>
    </w:rPr>
  </w:style>
  <w:style w:type="paragraph" w:customStyle="1" w:styleId="EBD1580C67794BF2BFB385D6448757F5">
    <w:name w:val="EBD1580C67794BF2BFB385D6448757F5"/>
    <w:rsid w:val="00EF161A"/>
  </w:style>
  <w:style w:type="paragraph" w:customStyle="1" w:styleId="EDBCBB80A5394AA7827F7A6C00A5C3BC">
    <w:name w:val="EDBCBB80A5394AA7827F7A6C00A5C3BC"/>
    <w:rsid w:val="00EF161A"/>
  </w:style>
  <w:style w:type="paragraph" w:customStyle="1" w:styleId="A73614D586ED4D23A679BAC8BE216BDA">
    <w:name w:val="A73614D586ED4D23A679BAC8BE216BDA"/>
    <w:rsid w:val="00EF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1215</Characters>
  <Application>Microsoft Office Word</Application>
  <DocSecurity>0</DocSecurity>
  <Lines>48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NELIAS</dc:creator>
  <cp:keywords/>
  <dc:description/>
  <cp:lastModifiedBy>Thibault NELIAS</cp:lastModifiedBy>
  <cp:revision>1</cp:revision>
  <dcterms:created xsi:type="dcterms:W3CDTF">2023-10-23T13:41:00Z</dcterms:created>
  <dcterms:modified xsi:type="dcterms:W3CDTF">2023-10-23T13:44:00Z</dcterms:modified>
</cp:coreProperties>
</file>